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4D5" w:rsidRPr="002354D5" w:rsidRDefault="002354D5" w:rsidP="00DA32C1">
      <w:pPr>
        <w:pStyle w:val="a4"/>
        <w:spacing w:line="580" w:lineRule="exact"/>
        <w:jc w:val="center"/>
        <w:rPr>
          <w:rFonts w:ascii="方正小标宋简体" w:eastAsia="方正小标宋简体" w:hAnsi="仿宋" w:cs="仿宋" w:hint="eastAsia"/>
          <w:sz w:val="32"/>
          <w:szCs w:val="32"/>
        </w:rPr>
      </w:pPr>
      <w:bookmarkStart w:id="0" w:name="_GoBack"/>
      <w:r w:rsidRPr="002354D5">
        <w:rPr>
          <w:rFonts w:ascii="方正小标宋简体" w:eastAsia="方正小标宋简体" w:hAnsi="仿宋" w:cs="仿宋" w:hint="eastAsia"/>
          <w:sz w:val="32"/>
          <w:szCs w:val="32"/>
        </w:rPr>
        <w:t>河北工业大学会议室预约管理系统开发技术参数需求配置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663"/>
      </w:tblGrid>
      <w:tr w:rsidR="002354D5" w:rsidTr="002354D5">
        <w:tc>
          <w:tcPr>
            <w:tcW w:w="1767" w:type="dxa"/>
            <w:tcBorders>
              <w:top w:val="single" w:sz="4" w:space="0" w:color="auto"/>
              <w:left w:val="single" w:sz="4" w:space="0" w:color="auto"/>
              <w:bottom w:val="single" w:sz="4" w:space="0" w:color="auto"/>
              <w:right w:val="single" w:sz="4" w:space="0" w:color="auto"/>
            </w:tcBorders>
            <w:vAlign w:val="center"/>
            <w:hideMark/>
          </w:tcPr>
          <w:bookmarkEnd w:id="0"/>
          <w:p w:rsidR="002354D5" w:rsidRDefault="002354D5">
            <w:pPr>
              <w:snapToGrid w:val="0"/>
              <w:jc w:val="center"/>
              <w:rPr>
                <w:rFonts w:ascii="宋体" w:eastAsia="宋体" w:hAnsi="宋体" w:hint="eastAsia"/>
                <w:color w:val="000000"/>
                <w:szCs w:val="21"/>
              </w:rPr>
            </w:pPr>
            <w:r>
              <w:rPr>
                <w:rFonts w:ascii="宋体" w:hAnsi="宋体" w:hint="eastAsia"/>
                <w:color w:val="000000"/>
                <w:szCs w:val="21"/>
              </w:rPr>
              <w:t>名称</w:t>
            </w:r>
          </w:p>
        </w:tc>
        <w:tc>
          <w:tcPr>
            <w:tcW w:w="7287" w:type="dxa"/>
            <w:tcBorders>
              <w:top w:val="single" w:sz="4" w:space="0" w:color="auto"/>
              <w:left w:val="single" w:sz="4" w:space="0" w:color="auto"/>
              <w:bottom w:val="single" w:sz="4" w:space="0" w:color="auto"/>
              <w:right w:val="single" w:sz="4" w:space="0" w:color="auto"/>
            </w:tcBorders>
            <w:hideMark/>
          </w:tcPr>
          <w:p w:rsidR="002354D5" w:rsidRDefault="002354D5">
            <w:pPr>
              <w:snapToGrid w:val="0"/>
              <w:jc w:val="center"/>
              <w:rPr>
                <w:rFonts w:ascii="宋体" w:hAnsi="宋体" w:hint="eastAsia"/>
                <w:color w:val="000000"/>
                <w:szCs w:val="21"/>
              </w:rPr>
            </w:pPr>
            <w:r>
              <w:rPr>
                <w:rFonts w:ascii="宋体" w:hAnsi="宋体" w:hint="eastAsia"/>
                <w:color w:val="000000"/>
                <w:szCs w:val="21"/>
              </w:rPr>
              <w:t>参数</w:t>
            </w:r>
          </w:p>
        </w:tc>
      </w:tr>
      <w:tr w:rsidR="002354D5" w:rsidTr="002354D5">
        <w:tc>
          <w:tcPr>
            <w:tcW w:w="1767" w:type="dxa"/>
            <w:tcBorders>
              <w:top w:val="single" w:sz="4" w:space="0" w:color="auto"/>
              <w:left w:val="single" w:sz="4" w:space="0" w:color="auto"/>
              <w:bottom w:val="single" w:sz="4" w:space="0" w:color="auto"/>
              <w:right w:val="single" w:sz="4" w:space="0" w:color="auto"/>
            </w:tcBorders>
            <w:vAlign w:val="center"/>
            <w:hideMark/>
          </w:tcPr>
          <w:p w:rsidR="002354D5" w:rsidRDefault="002354D5">
            <w:pPr>
              <w:snapToGrid w:val="0"/>
              <w:jc w:val="center"/>
              <w:rPr>
                <w:rFonts w:ascii="宋体" w:hAnsi="宋体" w:hint="eastAsia"/>
                <w:color w:val="000000"/>
                <w:szCs w:val="21"/>
              </w:rPr>
            </w:pPr>
            <w:r>
              <w:rPr>
                <w:rFonts w:ascii="宋体" w:hAnsi="宋体" w:hint="eastAsia"/>
                <w:szCs w:val="24"/>
              </w:rPr>
              <w:t>智能空间管理系统</w:t>
            </w:r>
          </w:p>
        </w:tc>
        <w:tc>
          <w:tcPr>
            <w:tcW w:w="7287" w:type="dxa"/>
            <w:tcBorders>
              <w:top w:val="single" w:sz="4" w:space="0" w:color="auto"/>
              <w:left w:val="single" w:sz="4" w:space="0" w:color="auto"/>
              <w:bottom w:val="single" w:sz="4" w:space="0" w:color="auto"/>
              <w:right w:val="single" w:sz="4" w:space="0" w:color="auto"/>
            </w:tcBorders>
          </w:tcPr>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1</w:t>
            </w:r>
            <w:r>
              <w:rPr>
                <w:rFonts w:ascii="宋体" w:hAnsi="宋体" w:hint="eastAsia"/>
                <w:szCs w:val="24"/>
              </w:rPr>
              <w:t>、系统需与学校现有的场所预约管理平台集成，在现有的场所预约管理平台下，新增会议室预约入口，在现有的场所预约管理平台入口上（</w:t>
            </w:r>
            <w:r>
              <w:rPr>
                <w:rFonts w:ascii="宋体" w:hAnsi="宋体" w:hint="eastAsia"/>
                <w:szCs w:val="24"/>
              </w:rPr>
              <w:t>WEB</w:t>
            </w:r>
            <w:r>
              <w:rPr>
                <w:rFonts w:ascii="宋体" w:hAnsi="宋体" w:hint="eastAsia"/>
                <w:szCs w:val="24"/>
              </w:rPr>
              <w:t>页面、微信公众号、官方网站等）实现全校资源的统一展示、统一发现、统一入口。</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2</w:t>
            </w:r>
            <w:r>
              <w:rPr>
                <w:rFonts w:ascii="宋体" w:hAnsi="宋体" w:hint="eastAsia"/>
                <w:szCs w:val="24"/>
              </w:rPr>
              <w:t>、系统需根据用户的使用权限自动展示对应的会议室资源，对于无权限使用的会议室，自动隐藏，避免师生误操作或者引发争议。</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3</w:t>
            </w:r>
            <w:r>
              <w:rPr>
                <w:rFonts w:ascii="宋体" w:hAnsi="宋体" w:hint="eastAsia"/>
                <w:szCs w:val="24"/>
              </w:rPr>
              <w:t>、系统需全面支持手机端操作，包括预约、审批、消息通知、预约撤销、缴费、使用记录查询等各项操作。</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4</w:t>
            </w:r>
            <w:r>
              <w:rPr>
                <w:rFonts w:ascii="宋体" w:hAnsi="宋体" w:hint="eastAsia"/>
                <w:szCs w:val="24"/>
              </w:rPr>
              <w:t>、系统需支持按照校区</w:t>
            </w:r>
            <w:r>
              <w:rPr>
                <w:rFonts w:ascii="宋体" w:hAnsi="宋体" w:hint="eastAsia"/>
                <w:szCs w:val="24"/>
              </w:rPr>
              <w:t>/</w:t>
            </w:r>
            <w:r>
              <w:rPr>
                <w:rFonts w:ascii="宋体" w:hAnsi="宋体" w:hint="eastAsia"/>
                <w:szCs w:val="24"/>
              </w:rPr>
              <w:t>楼宇、会议室名称、会议室配套设施、使用人数、使用日期、会议室类型等条件查询所需会议室。</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5</w:t>
            </w:r>
            <w:r>
              <w:rPr>
                <w:rFonts w:ascii="宋体" w:hAnsi="宋体" w:hint="eastAsia"/>
                <w:szCs w:val="24"/>
              </w:rPr>
              <w:t>、提交成功的预约申请，可以通过</w:t>
            </w:r>
            <w:r>
              <w:rPr>
                <w:rFonts w:ascii="宋体" w:hAnsi="宋体" w:hint="eastAsia"/>
                <w:szCs w:val="24"/>
              </w:rPr>
              <w:t>PC</w:t>
            </w:r>
            <w:r>
              <w:rPr>
                <w:rFonts w:ascii="宋体" w:hAnsi="宋体" w:hint="eastAsia"/>
                <w:szCs w:val="24"/>
              </w:rPr>
              <w:t>端和移动端查看所有的预约使用记录，提供取消预约、人员修改等功能。</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6</w:t>
            </w:r>
            <w:r>
              <w:rPr>
                <w:rFonts w:ascii="宋体" w:hAnsi="宋体" w:hint="eastAsia"/>
                <w:szCs w:val="24"/>
              </w:rPr>
              <w:t>、审核规则设置：对会议室的预约可设置需管理员审核，审核支持添加附件，后台可下载附件。</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7</w:t>
            </w:r>
            <w:r>
              <w:rPr>
                <w:rFonts w:ascii="宋体" w:hAnsi="宋体" w:hint="eastAsia"/>
                <w:szCs w:val="24"/>
              </w:rPr>
              <w:t>、参会通知：审核完成后，可对与会人员、会务组进行通知，可设置参会回执功能。</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8</w:t>
            </w:r>
            <w:r>
              <w:rPr>
                <w:rFonts w:ascii="宋体" w:hAnsi="宋体" w:hint="eastAsia"/>
                <w:szCs w:val="24"/>
              </w:rPr>
              <w:t>、会议签到：可通过会议室门禁、签到二维码、人脸识别等实现会议签到。</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9</w:t>
            </w:r>
            <w:r>
              <w:rPr>
                <w:rFonts w:ascii="宋体" w:hAnsi="宋体" w:hint="eastAsia"/>
                <w:szCs w:val="24"/>
              </w:rPr>
              <w:t>、实现对会议室预约使用、参数人员签到的数据报表自动统计和分析。</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10</w:t>
            </w:r>
            <w:r>
              <w:rPr>
                <w:rFonts w:ascii="宋体" w:hAnsi="宋体" w:hint="eastAsia"/>
                <w:szCs w:val="24"/>
              </w:rPr>
              <w:t>、接入到场所预约管理平台积分机制内，对不同违约类型设置不同的处罚积分分值，整体场所预约管理平台的积分低于管理员规定的分值后，自动屏蔽使用会议室预约权限，根据场所预约管理平台设定的处罚期，超过处罚期后，自动将积分恢复到管理员预设值，用户可以恢复正常使用。</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11</w:t>
            </w:r>
            <w:r>
              <w:rPr>
                <w:rFonts w:ascii="宋体" w:hAnsi="宋体" w:hint="eastAsia"/>
                <w:szCs w:val="24"/>
              </w:rPr>
              <w:t>、支持根据不同的身份，系统可配置不同的预约规则要求，如本科生一次能约</w:t>
            </w:r>
            <w:r>
              <w:rPr>
                <w:rFonts w:ascii="宋体" w:hAnsi="宋体" w:hint="eastAsia"/>
                <w:szCs w:val="24"/>
              </w:rPr>
              <w:t>2</w:t>
            </w:r>
            <w:r>
              <w:rPr>
                <w:rFonts w:ascii="宋体" w:hAnsi="宋体" w:hint="eastAsia"/>
                <w:szCs w:val="24"/>
              </w:rPr>
              <w:t>个小时，教师一次性能约</w:t>
            </w:r>
            <w:r>
              <w:rPr>
                <w:rFonts w:ascii="宋体" w:hAnsi="宋体" w:hint="eastAsia"/>
                <w:szCs w:val="24"/>
              </w:rPr>
              <w:t>4</w:t>
            </w:r>
            <w:r>
              <w:rPr>
                <w:rFonts w:ascii="宋体" w:hAnsi="宋体" w:hint="eastAsia"/>
                <w:szCs w:val="24"/>
              </w:rPr>
              <w:t>个小时。</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lastRenderedPageBreak/>
              <w:t>12</w:t>
            </w:r>
            <w:r>
              <w:rPr>
                <w:rFonts w:ascii="宋体" w:hAnsi="宋体" w:hint="eastAsia"/>
                <w:szCs w:val="24"/>
              </w:rPr>
              <w:t>、支持按会议室空间预约最小人数设置，如至少</w:t>
            </w:r>
            <w:r>
              <w:rPr>
                <w:rFonts w:ascii="宋体" w:hAnsi="宋体" w:hint="eastAsia"/>
                <w:szCs w:val="24"/>
              </w:rPr>
              <w:t>2</w:t>
            </w:r>
            <w:r>
              <w:rPr>
                <w:rFonts w:ascii="宋体" w:hAnsi="宋体" w:hint="eastAsia"/>
                <w:szCs w:val="24"/>
              </w:rPr>
              <w:t>人起约。</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13</w:t>
            </w:r>
            <w:r>
              <w:rPr>
                <w:rFonts w:ascii="宋体" w:hAnsi="宋体" w:hint="eastAsia"/>
                <w:szCs w:val="24"/>
              </w:rPr>
              <w:t>、可按时间段设置，最小时间颗粒为半小时或一个小时。</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14</w:t>
            </w:r>
            <w:r>
              <w:rPr>
                <w:rFonts w:ascii="宋体" w:hAnsi="宋体" w:hint="eastAsia"/>
                <w:szCs w:val="24"/>
              </w:rPr>
              <w:t>、可按高平峰设置，如周一到周五平峰时间</w:t>
            </w:r>
            <w:r>
              <w:rPr>
                <w:rFonts w:ascii="宋体" w:hAnsi="宋体" w:hint="eastAsia"/>
                <w:szCs w:val="24"/>
              </w:rPr>
              <w:t>/</w:t>
            </w:r>
            <w:r>
              <w:rPr>
                <w:rFonts w:ascii="宋体" w:hAnsi="宋体" w:hint="eastAsia"/>
                <w:szCs w:val="24"/>
              </w:rPr>
              <w:t>周六到周日高峰时间、如下午</w:t>
            </w:r>
            <w:r>
              <w:rPr>
                <w:rFonts w:ascii="宋体" w:hAnsi="宋体" w:hint="eastAsia"/>
                <w:szCs w:val="24"/>
              </w:rPr>
              <w:t>4</w:t>
            </w:r>
            <w:r>
              <w:rPr>
                <w:rFonts w:ascii="宋体" w:hAnsi="宋体" w:hint="eastAsia"/>
                <w:szCs w:val="24"/>
              </w:rPr>
              <w:t>点前平峰时间</w:t>
            </w:r>
            <w:r>
              <w:rPr>
                <w:rFonts w:ascii="宋体" w:hAnsi="宋体" w:hint="eastAsia"/>
                <w:szCs w:val="24"/>
              </w:rPr>
              <w:t>/</w:t>
            </w:r>
            <w:r>
              <w:rPr>
                <w:rFonts w:ascii="宋体" w:hAnsi="宋体" w:hint="eastAsia"/>
                <w:szCs w:val="24"/>
              </w:rPr>
              <w:t>下午</w:t>
            </w:r>
            <w:r>
              <w:rPr>
                <w:rFonts w:ascii="宋体" w:hAnsi="宋体" w:hint="eastAsia"/>
                <w:szCs w:val="24"/>
              </w:rPr>
              <w:t>4</w:t>
            </w:r>
            <w:r>
              <w:rPr>
                <w:rFonts w:ascii="宋体" w:hAnsi="宋体" w:hint="eastAsia"/>
                <w:szCs w:val="24"/>
              </w:rPr>
              <w:t>点后高峰时间。</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15</w:t>
            </w:r>
            <w:r>
              <w:rPr>
                <w:rFonts w:ascii="宋体" w:hAnsi="宋体" w:hint="eastAsia"/>
                <w:szCs w:val="24"/>
              </w:rPr>
              <w:t>、可单独设立特殊日期（节假日）开放规则，特殊日期开放规则高于其他开放规则。</w:t>
            </w:r>
          </w:p>
          <w:p w:rsidR="002354D5" w:rsidRDefault="002354D5">
            <w:pPr>
              <w:pStyle w:val="a0"/>
              <w:rPr>
                <w:rFonts w:ascii="宋体" w:hAnsi="宋体" w:hint="eastAsia"/>
                <w:szCs w:val="24"/>
              </w:rPr>
            </w:pPr>
            <w:r>
              <w:rPr>
                <w:rFonts w:ascii="宋体" w:hAnsi="宋体" w:hint="eastAsia"/>
                <w:szCs w:val="24"/>
              </w:rPr>
              <w:t>16</w:t>
            </w:r>
            <w:r>
              <w:rPr>
                <w:rFonts w:ascii="宋体" w:hAnsi="宋体" w:hint="eastAsia"/>
                <w:szCs w:val="24"/>
              </w:rPr>
              <w:t>、收费功能：集成在场所预约管理平台内，实现统一费用支付、统一收费管理。</w:t>
            </w:r>
          </w:p>
          <w:p w:rsidR="002354D5" w:rsidRDefault="002354D5">
            <w:pPr>
              <w:pStyle w:val="a0"/>
              <w:rPr>
                <w:rFonts w:ascii="宋体" w:hAnsi="宋体" w:hint="eastAsia"/>
                <w:szCs w:val="24"/>
              </w:rPr>
            </w:pPr>
            <w:r>
              <w:rPr>
                <w:rFonts w:ascii="宋体" w:hAnsi="宋体" w:hint="eastAsia"/>
                <w:szCs w:val="24"/>
              </w:rPr>
              <w:t>17</w:t>
            </w:r>
            <w:r>
              <w:rPr>
                <w:rFonts w:ascii="宋体" w:hAnsi="宋体" w:hint="eastAsia"/>
                <w:szCs w:val="24"/>
              </w:rPr>
              <w:t>、针对特殊人员，可以设置不同的收费模式，如特殊人员预约时，产生的账单，无需支付，即可正常使用。</w:t>
            </w:r>
          </w:p>
          <w:p w:rsidR="002354D5" w:rsidRDefault="002354D5">
            <w:pPr>
              <w:pStyle w:val="a0"/>
              <w:rPr>
                <w:rFonts w:ascii="宋体" w:hAnsi="宋体" w:hint="eastAsia"/>
                <w:szCs w:val="24"/>
              </w:rPr>
            </w:pPr>
            <w:r>
              <w:rPr>
                <w:rFonts w:ascii="宋体" w:hAnsi="宋体" w:hint="eastAsia"/>
                <w:szCs w:val="24"/>
              </w:rPr>
              <w:t>18</w:t>
            </w:r>
            <w:r>
              <w:rPr>
                <w:rFonts w:ascii="宋体" w:hAnsi="宋体" w:hint="eastAsia"/>
                <w:szCs w:val="24"/>
              </w:rPr>
              <w:t>、支持管理员对预约信息中的支付状态自定义修改，支付状态修改，不影响场所预约管理平台使用，不影响本次预约的会议室。</w:t>
            </w:r>
          </w:p>
          <w:p w:rsidR="002354D5" w:rsidRDefault="002354D5">
            <w:pPr>
              <w:pStyle w:val="a0"/>
              <w:rPr>
                <w:rFonts w:ascii="宋体" w:hAnsi="宋体" w:hint="eastAsia"/>
                <w:szCs w:val="24"/>
              </w:rPr>
            </w:pPr>
            <w:r>
              <w:rPr>
                <w:rFonts w:ascii="宋体" w:hAnsi="宋体" w:hint="eastAsia"/>
                <w:szCs w:val="24"/>
              </w:rPr>
              <w:t>19</w:t>
            </w:r>
            <w:r>
              <w:rPr>
                <w:rFonts w:ascii="宋体" w:hAnsi="宋体" w:hint="eastAsia"/>
                <w:szCs w:val="24"/>
              </w:rPr>
              <w:t>、支持管理员对会议室的预约管理、复核管理，支持对会议室预约订单的信息修改、场地调整，支持对会议室订单金额的修改。</w:t>
            </w:r>
          </w:p>
          <w:p w:rsidR="002354D5" w:rsidRDefault="002354D5">
            <w:pPr>
              <w:pStyle w:val="a0"/>
              <w:rPr>
                <w:rFonts w:ascii="宋体" w:hAnsi="宋体" w:hint="eastAsia"/>
                <w:szCs w:val="24"/>
              </w:rPr>
            </w:pPr>
            <w:r>
              <w:rPr>
                <w:rFonts w:ascii="宋体" w:hAnsi="宋体" w:hint="eastAsia"/>
                <w:szCs w:val="24"/>
              </w:rPr>
              <w:t>20</w:t>
            </w:r>
            <w:r>
              <w:rPr>
                <w:rFonts w:ascii="宋体" w:hAnsi="宋体" w:hint="eastAsia"/>
                <w:szCs w:val="24"/>
              </w:rPr>
              <w:t>、支持对会议记录单导出：导出的字段包括但不仅限于包含会议预约人、预约人部门、联系方式、预约时间、预约地点，参会人数、使用服务品，订单费用等。</w:t>
            </w:r>
          </w:p>
          <w:p w:rsidR="002354D5" w:rsidRDefault="002354D5">
            <w:pPr>
              <w:pStyle w:val="a0"/>
              <w:rPr>
                <w:rFonts w:ascii="宋体" w:hAnsi="宋体" w:hint="eastAsia"/>
                <w:szCs w:val="24"/>
              </w:rPr>
            </w:pPr>
            <w:r>
              <w:rPr>
                <w:rFonts w:ascii="宋体" w:hAnsi="宋体" w:hint="eastAsia"/>
                <w:szCs w:val="24"/>
              </w:rPr>
              <w:t>21</w:t>
            </w:r>
            <w:r>
              <w:rPr>
                <w:rFonts w:ascii="宋体" w:hAnsi="宋体" w:hint="eastAsia"/>
                <w:szCs w:val="24"/>
              </w:rPr>
              <w:t>、本次新建设的会议室管理系统必须与学校现有的场所预约管理平台无缝融合，遵循相同的数据标准，实现一体化管理，实时的数据交互，联动使用，达到数据采集、预约展示、预约信息下发、身份认证、准入管控等功能。</w:t>
            </w:r>
          </w:p>
          <w:p w:rsidR="002354D5" w:rsidRDefault="002354D5">
            <w:pPr>
              <w:pStyle w:val="4"/>
              <w:spacing w:line="360" w:lineRule="auto"/>
              <w:ind w:leftChars="0" w:left="0"/>
              <w:jc w:val="left"/>
              <w:rPr>
                <w:rFonts w:ascii="宋体" w:hAnsi="宋体" w:hint="eastAsia"/>
                <w:szCs w:val="24"/>
              </w:rPr>
            </w:pPr>
            <w:r>
              <w:rPr>
                <w:rFonts w:ascii="宋体" w:hAnsi="宋体" w:hint="eastAsia"/>
                <w:szCs w:val="24"/>
              </w:rPr>
              <w:t>22</w:t>
            </w:r>
            <w:r>
              <w:rPr>
                <w:rFonts w:ascii="宋体" w:hAnsi="宋体" w:hint="eastAsia"/>
                <w:szCs w:val="24"/>
              </w:rPr>
              <w:t>、本项目为交钥匙工程，已建河北工业大学场所预约管理平台厂商可以提供接口开放的技术支持，涉及接口开放的费用及工作量等，需投标人自行评估，采购人不另行承担任何费用。</w:t>
            </w:r>
          </w:p>
          <w:p w:rsidR="002354D5" w:rsidRDefault="002354D5">
            <w:pPr>
              <w:snapToGrid w:val="0"/>
              <w:jc w:val="left"/>
              <w:rPr>
                <w:rFonts w:ascii="宋体" w:hAnsi="宋体" w:hint="eastAsia"/>
                <w:szCs w:val="24"/>
              </w:rPr>
            </w:pPr>
          </w:p>
        </w:tc>
      </w:tr>
    </w:tbl>
    <w:p w:rsidR="002354D5" w:rsidRDefault="002354D5" w:rsidP="002354D5">
      <w:pPr>
        <w:pStyle w:val="a4"/>
        <w:spacing w:line="580" w:lineRule="exact"/>
        <w:rPr>
          <w:rFonts w:ascii="仿宋_GB2312" w:eastAsia="仿宋_GB2312" w:hint="eastAsia"/>
          <w:sz w:val="32"/>
          <w:szCs w:val="32"/>
        </w:rPr>
      </w:pPr>
      <w:r>
        <w:rPr>
          <w:rFonts w:ascii="仿宋_GB2312" w:eastAsia="仿宋_GB2312" w:hAnsi="华文仿宋" w:cs="宋体" w:hint="eastAsia"/>
          <w:b/>
          <w:color w:val="FF0000"/>
          <w:kern w:val="0"/>
          <w:sz w:val="32"/>
          <w:szCs w:val="32"/>
        </w:rPr>
        <w:lastRenderedPageBreak/>
        <w:tab/>
      </w:r>
    </w:p>
    <w:p w:rsidR="00246615" w:rsidRDefault="00246615"/>
    <w:sectPr w:rsidR="00246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D9"/>
    <w:rsid w:val="002354D5"/>
    <w:rsid w:val="00246615"/>
    <w:rsid w:val="00CF01D9"/>
    <w:rsid w:val="00DA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45E6"/>
  <w15:chartTrackingRefBased/>
  <w15:docId w15:val="{F54FA97B-BEE9-4DA0-A9E1-5D18D24C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54D5"/>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qFormat/>
    <w:rsid w:val="002354D5"/>
    <w:pPr>
      <w:ind w:firstLineChars="200" w:firstLine="420"/>
    </w:pPr>
  </w:style>
  <w:style w:type="paragraph" w:styleId="4">
    <w:name w:val="index 4"/>
    <w:basedOn w:val="a"/>
    <w:next w:val="a"/>
    <w:autoRedefine/>
    <w:uiPriority w:val="99"/>
    <w:semiHidden/>
    <w:unhideWhenUsed/>
    <w:qFormat/>
    <w:rsid w:val="002354D5"/>
    <w:pPr>
      <w:ind w:leftChars="600" w:left="600"/>
    </w:pPr>
    <w:rPr>
      <w:rFonts w:ascii="Verdana" w:hAnsi="Verdana"/>
      <w:szCs w:val="20"/>
    </w:rPr>
  </w:style>
  <w:style w:type="paragraph" w:styleId="a4">
    <w:name w:val="Body Text"/>
    <w:basedOn w:val="a"/>
    <w:next w:val="2"/>
    <w:link w:val="a5"/>
    <w:uiPriority w:val="99"/>
    <w:semiHidden/>
    <w:unhideWhenUsed/>
    <w:qFormat/>
    <w:rsid w:val="002354D5"/>
    <w:pPr>
      <w:spacing w:line="240" w:lineRule="atLeast"/>
    </w:pPr>
    <w:rPr>
      <w:sz w:val="30"/>
      <w:szCs w:val="20"/>
    </w:rPr>
  </w:style>
  <w:style w:type="character" w:customStyle="1" w:styleId="a5">
    <w:name w:val="正文文本 字符"/>
    <w:basedOn w:val="a1"/>
    <w:link w:val="a4"/>
    <w:uiPriority w:val="99"/>
    <w:semiHidden/>
    <w:rsid w:val="002354D5"/>
    <w:rPr>
      <w:sz w:val="30"/>
      <w:szCs w:val="20"/>
    </w:rPr>
  </w:style>
  <w:style w:type="paragraph" w:styleId="2">
    <w:name w:val="Body Text 2"/>
    <w:basedOn w:val="a"/>
    <w:link w:val="20"/>
    <w:uiPriority w:val="99"/>
    <w:semiHidden/>
    <w:unhideWhenUsed/>
    <w:rsid w:val="002354D5"/>
    <w:pPr>
      <w:spacing w:after="120" w:line="480" w:lineRule="auto"/>
    </w:pPr>
  </w:style>
  <w:style w:type="character" w:customStyle="1" w:styleId="20">
    <w:name w:val="正文文本 2 字符"/>
    <w:basedOn w:val="a1"/>
    <w:link w:val="2"/>
    <w:uiPriority w:val="99"/>
    <w:semiHidden/>
    <w:rsid w:val="0023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2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陈芷妍</dc:creator>
  <cp:keywords/>
  <dc:description/>
  <cp:lastModifiedBy>陈芷妍</cp:lastModifiedBy>
  <cp:revision>5</cp:revision>
  <dcterms:created xsi:type="dcterms:W3CDTF">2024-12-24T06:48:00Z</dcterms:created>
  <dcterms:modified xsi:type="dcterms:W3CDTF">2024-12-24T06:50:00Z</dcterms:modified>
</cp:coreProperties>
</file>